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3860800</wp:posOffset>
                </wp:positionH>
                <wp:positionV relativeFrom="paragraph">
                  <wp:posOffset>-520699</wp:posOffset>
                </wp:positionV>
                <wp:extent cx="2369820" cy="914400"/>
                <wp:effectExtent b="0" l="0" r="0" t="0"/>
                <wp:wrapNone/>
                <wp:docPr id="1" name=""/>
                <a:graphic>
                  <a:graphicData uri="http://schemas.microsoft.com/office/word/2010/wordprocessingShape">
                    <wps:wsp>
                      <wps:cNvSpPr/>
                      <wps:cNvPr id="2" name="Shape 2"/>
                      <wps:spPr>
                        <a:xfrm>
                          <a:off x="4165853" y="3327563"/>
                          <a:ext cx="2360295" cy="904875"/>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u w:val="single"/>
                                <w:vertAlign w:val="baseline"/>
                              </w:rPr>
                              <w:t xml:space="preserve">E n t w u r f </w:t>
                            </w:r>
                          </w:p>
                          <w:p w:rsidR="00000000" w:rsidDel="00000000" w:rsidP="00000000" w:rsidRDefault="00000000" w:rsidRPr="00000000">
                            <w:pPr>
                              <w:spacing w:after="100" w:before="100" w:line="240"/>
                              <w:ind w:left="0" w:right="0" w:firstLine="0"/>
                              <w:jc w:val="center"/>
                              <w:textDirection w:val="btLr"/>
                            </w:pPr>
                            <w:r w:rsidDel="00000000" w:rsidR="00000000" w:rsidRPr="00000000">
                              <w:rPr>
                                <w:rFonts w:ascii="Arial" w:cs="Arial" w:eastAsia="Arial" w:hAnsi="Arial"/>
                                <w:b w:val="1"/>
                                <w:i w:val="0"/>
                                <w:smallCaps w:val="0"/>
                                <w:strike w:val="0"/>
                                <w:color w:val="000000"/>
                                <w:sz w:val="18"/>
                                <w:u w:val="single"/>
                                <w:vertAlign w:val="baseline"/>
                              </w:rPr>
                            </w:r>
                            <w:r w:rsidDel="00000000" w:rsidR="00000000" w:rsidRPr="00000000">
                              <w:rPr>
                                <w:rFonts w:ascii="Arial" w:cs="Arial" w:eastAsia="Arial" w:hAnsi="Arial"/>
                                <w:b w:val="1"/>
                                <w:i w:val="0"/>
                                <w:smallCaps w:val="0"/>
                                <w:strike w:val="0"/>
                                <w:color w:val="000000"/>
                                <w:sz w:val="18"/>
                                <w:vertAlign w:val="baseline"/>
                              </w:rPr>
                              <w:t xml:space="preserve">KAPPUHNE  ·  SCHREIER  ·  HERBOTE</w:t>
                            </w:r>
                            <w:r w:rsidDel="00000000" w:rsidR="00000000" w:rsidRPr="00000000">
                              <w:rPr>
                                <w:rFonts w:ascii="Arial" w:cs="Arial" w:eastAsia="Arial" w:hAnsi="Arial"/>
                                <w:b w:val="1"/>
                                <w:i w:val="0"/>
                                <w:smallCaps w:val="0"/>
                                <w:strike w:val="0"/>
                                <w:color w:val="000000"/>
                                <w:sz w:val="18"/>
                                <w:vertAlign w:val="baseline"/>
                              </w:rPr>
                              <w:br w:type="textWrapping"/>
                            </w:r>
                            <w:r w:rsidDel="00000000" w:rsidR="00000000" w:rsidRPr="00000000">
                              <w:rPr>
                                <w:rFonts w:ascii="Arial" w:cs="Arial" w:eastAsia="Arial" w:hAnsi="Arial"/>
                                <w:b w:val="0"/>
                                <w:i w:val="0"/>
                                <w:smallCaps w:val="0"/>
                                <w:strike w:val="0"/>
                                <w:color w:val="000000"/>
                                <w:sz w:val="12"/>
                                <w:vertAlign w:val="baseline"/>
                              </w:rPr>
                              <w:t xml:space="preserve">PARTNERSCHAFTSGESELLSCHAFT </w:t>
                            </w:r>
                            <w:r w:rsidDel="00000000" w:rsidR="00000000" w:rsidRPr="00000000">
                              <w:rPr>
                                <w:rFonts w:ascii="Arial" w:cs="Arial" w:eastAsia="Arial" w:hAnsi="Arial"/>
                                <w:b w:val="1"/>
                                <w:i w:val="0"/>
                                <w:smallCaps w:val="0"/>
                                <w:strike w:val="0"/>
                                <w:color w:val="000000"/>
                                <w:sz w:val="12"/>
                                <w:vertAlign w:val="baseline"/>
                              </w:rPr>
                              <w:t xml:space="preserve">  ·  </w:t>
                            </w:r>
                            <w:r w:rsidDel="00000000" w:rsidR="00000000" w:rsidRPr="00000000">
                              <w:rPr>
                                <w:rFonts w:ascii="Arial" w:cs="Arial" w:eastAsia="Arial" w:hAnsi="Arial"/>
                                <w:b w:val="0"/>
                                <w:i w:val="0"/>
                                <w:smallCaps w:val="0"/>
                                <w:strike w:val="0"/>
                                <w:color w:val="000000"/>
                                <w:sz w:val="12"/>
                                <w:vertAlign w:val="baseline"/>
                              </w:rPr>
                              <w:t xml:space="preserve">RECHTSANWÄLTE</w:t>
                            </w:r>
                            <w:r w:rsidDel="00000000" w:rsidR="00000000" w:rsidRPr="00000000">
                              <w:rPr>
                                <w:rFonts w:ascii="Arial" w:cs="Arial" w:eastAsia="Arial" w:hAnsi="Arial"/>
                                <w:b w:val="0"/>
                                <w:i w:val="0"/>
                                <w:smallCaps w:val="0"/>
                                <w:strike w:val="0"/>
                                <w:color w:val="000000"/>
                                <w:sz w:val="12"/>
                                <w:vertAlign w:val="baseline"/>
                              </w:rPr>
                              <w:t xml:space="preserve">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1"/>
                                <w:i w:val="0"/>
                                <w:smallCaps w:val="0"/>
                                <w:strike w:val="0"/>
                                <w:color w:val="000000"/>
                                <w:sz w:val="16"/>
                                <w:u w:val="single"/>
                                <w:vertAlign w:val="baseline"/>
                              </w:rPr>
                              <w:t xml:space="preserve">08.09.2023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6"/>
                                <w:u w:val="single"/>
                                <w:vertAlign w:val="baseline"/>
                              </w:rPr>
                            </w:r>
                            <w:r w:rsidDel="00000000" w:rsidR="00000000" w:rsidRPr="00000000">
                              <w:rPr>
                                <w:rFonts w:ascii="Arial" w:cs="Arial" w:eastAsia="Arial" w:hAnsi="Arial"/>
                                <w:b w:val="0"/>
                                <w:i w:val="0"/>
                                <w:smallCaps w:val="0"/>
                                <w:strike w:val="0"/>
                                <w:color w:val="000000"/>
                                <w:sz w:val="16"/>
                                <w:vertAlign w:val="baseline"/>
                              </w:rPr>
                              <w:t xml:space="preserve">Az.: 1138/23 TH71 lr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3860800</wp:posOffset>
                </wp:positionH>
                <wp:positionV relativeFrom="paragraph">
                  <wp:posOffset>-520699</wp:posOffset>
                </wp:positionV>
                <wp:extent cx="2369820" cy="9144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69820" cy="91440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Arbeitsanweisung über die Einführung und Durchführung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der elektronischen Zeiterfassung</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Firma </w:t>
      </w:r>
      <w:r w:rsidDel="00000000" w:rsidR="00000000" w:rsidRPr="00000000">
        <w:rPr>
          <w:rFonts w:ascii="Arial" w:cs="Arial" w:eastAsia="Arial" w:hAnsi="Arial"/>
          <w:b w:val="0"/>
          <w:i w:val="0"/>
          <w:smallCaps w:val="0"/>
          <w:strike w:val="0"/>
          <w:color w:val="000000"/>
          <w:sz w:val="22"/>
          <w:szCs w:val="22"/>
          <w:highlight w:val="lightGray"/>
          <w:u w:val="none"/>
          <w:vertAlign w:val="baseline"/>
          <w:rtl w:val="0"/>
        </w:rPr>
        <w:t xml:space="preserve">@@Name@@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 Folgenden „Arbeitgeber“) führt zum </w:t>
      </w:r>
      <w:r w:rsidDel="00000000" w:rsidR="00000000" w:rsidRPr="00000000">
        <w:rPr>
          <w:rFonts w:ascii="Arial" w:cs="Arial" w:eastAsia="Arial" w:hAnsi="Arial"/>
          <w:b w:val="0"/>
          <w:i w:val="0"/>
          <w:smallCaps w:val="0"/>
          <w:strike w:val="0"/>
          <w:color w:val="000000"/>
          <w:sz w:val="22"/>
          <w:szCs w:val="22"/>
          <w:highlight w:val="lightGray"/>
          <w:u w:val="none"/>
          <w:vertAlign w:val="baseline"/>
          <w:rtl w:val="0"/>
        </w:rPr>
        <w:t xml:space="preserve">@@Datum@@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(Stichtag) das elektronische Zeiterfassungssystem </w:t>
      </w:r>
      <w:r w:rsidDel="00000000" w:rsidR="00000000" w:rsidRPr="00000000">
        <w:rPr>
          <w:rFonts w:ascii="Arial" w:cs="Arial" w:eastAsia="Arial" w:hAnsi="Arial"/>
          <w:b w:val="0"/>
          <w:i w:val="0"/>
          <w:smallCaps w:val="0"/>
          <w:strike w:val="0"/>
          <w:color w:val="000000"/>
          <w:sz w:val="22"/>
          <w:szCs w:val="22"/>
          <w:highlight w:val="lightGray"/>
          <w:u w:val="none"/>
          <w:vertAlign w:val="baseline"/>
          <w:rtl w:val="0"/>
        </w:rPr>
        <w:t xml:space="preserve">@@Bezeichnung@@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ein. Ab diesem Stichtag wird die Arbeitszeit durch die elektronische Zeiterfassung dokumentiert. Die Einführung der elektronischen Zeiterfassung dient ausschließlich der Ermittlung der Arbeitszeiten.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Für die Durchführung der Erfassung der Arbeitszeiten mittels des elektronischen Zeiterfassungssystems durch die Arbeitnehmer der Firma </w:t>
      </w: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@@Name@@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(im Folgenden „Mitarbeiter“) gelten die nachfolgenden Weisungen des Arbeitgebers: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Erfassung der geleisteten Arbeitszeit in Form von </w:t>
      </w:r>
      <w:r w:rsidDel="00000000" w:rsidR="00000000" w:rsidRPr="00000000">
        <w:rPr>
          <w:rFonts w:ascii="Arial" w:cs="Arial" w:eastAsia="Arial" w:hAnsi="Arial"/>
          <w:b w:val="0"/>
          <w:i w:val="0"/>
          <w:smallCaps w:val="0"/>
          <w:strike w:val="0"/>
          <w:color w:val="000000"/>
          <w:sz w:val="22"/>
          <w:szCs w:val="22"/>
          <w:highlight w:val="lightGray"/>
          <w:u w:val="none"/>
          <w:vertAlign w:val="baseline"/>
          <w:rtl w:val="0"/>
        </w:rPr>
        <w:t xml:space="preserve">Buchungen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erfolgt </w:t>
      </w:r>
      <w:r w:rsidDel="00000000" w:rsidR="00000000" w:rsidRPr="00000000">
        <w:rPr>
          <w:rFonts w:ascii="Arial" w:cs="Arial" w:eastAsia="Arial" w:hAnsi="Arial"/>
          <w:b w:val="0"/>
          <w:i w:val="0"/>
          <w:smallCaps w:val="0"/>
          <w:strike w:val="0"/>
          <w:color w:val="000000"/>
          <w:sz w:val="22"/>
          <w:szCs w:val="22"/>
          <w:highlight w:val="lightGray"/>
          <w:u w:val="none"/>
          <w:vertAlign w:val="baseline"/>
          <w:rtl w:val="0"/>
        </w:rPr>
        <w:t xml:space="preserve">über @@System/ Anwendung/Gerät@@.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Jeder Mitarbeiter ist verpflichtet selbstständig den Beginn und das Ende seiner täglichen Arbeitszeit unmittelbar minutengenau zu erfassen. Hierzu hat jeder Mitarbeiter das </w:t>
      </w:r>
      <w:r w:rsidDel="00000000" w:rsidR="00000000" w:rsidRPr="00000000">
        <w:rPr>
          <w:rFonts w:ascii="Arial" w:cs="Arial" w:eastAsia="Arial" w:hAnsi="Arial"/>
          <w:b w:val="0"/>
          <w:i w:val="0"/>
          <w:smallCaps w:val="0"/>
          <w:strike w:val="0"/>
          <w:color w:val="000000"/>
          <w:sz w:val="22"/>
          <w:szCs w:val="22"/>
          <w:highlight w:val="lightGray"/>
          <w:u w:val="none"/>
          <w:vertAlign w:val="baseline"/>
          <w:rtl w:val="0"/>
        </w:rPr>
        <w:t xml:space="preserve">@@System/ Gerät@@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mittels </w:t>
      </w:r>
      <w:r w:rsidDel="00000000" w:rsidR="00000000" w:rsidRPr="00000000">
        <w:rPr>
          <w:rFonts w:ascii="Arial" w:cs="Arial" w:eastAsia="Arial" w:hAnsi="Arial"/>
          <w:b w:val="0"/>
          <w:i w:val="0"/>
          <w:smallCaps w:val="0"/>
          <w:strike w:val="0"/>
          <w:color w:val="000000"/>
          <w:sz w:val="22"/>
          <w:szCs w:val="22"/>
          <w:highlight w:val="lightGray"/>
          <w:u w:val="none"/>
          <w:vertAlign w:val="baseline"/>
          <w:rtl w:val="0"/>
        </w:rPr>
        <w:t xml:space="preserve">@@Login/ personengebundener Zeiterfassungskarte@@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zu bedienen.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Arbeitszeit beginnt mit Betreten des </w:t>
      </w:r>
      <w:r w:rsidDel="00000000" w:rsidR="00000000" w:rsidRPr="00000000">
        <w:rPr>
          <w:rFonts w:ascii="Arial" w:cs="Arial" w:eastAsia="Arial" w:hAnsi="Arial"/>
          <w:b w:val="0"/>
          <w:i w:val="0"/>
          <w:smallCaps w:val="0"/>
          <w:strike w:val="0"/>
          <w:color w:val="000000"/>
          <w:sz w:val="22"/>
          <w:szCs w:val="22"/>
          <w:highlight w:val="lightGray"/>
          <w:u w:val="none"/>
          <w:vertAlign w:val="baseline"/>
          <w:rtl w:val="0"/>
        </w:rPr>
        <w:t xml:space="preserve">@@Betriebs/ Geländes/ nach dem Umkleiden@@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 endet entsprechend mit dem Verlassen des </w:t>
      </w:r>
      <w:r w:rsidDel="00000000" w:rsidR="00000000" w:rsidRPr="00000000">
        <w:rPr>
          <w:rFonts w:ascii="Arial" w:cs="Arial" w:eastAsia="Arial" w:hAnsi="Arial"/>
          <w:b w:val="0"/>
          <w:i w:val="0"/>
          <w:smallCaps w:val="0"/>
          <w:strike w:val="0"/>
          <w:color w:val="000000"/>
          <w:sz w:val="22"/>
          <w:szCs w:val="22"/>
          <w:highlight w:val="lightGray"/>
          <w:u w:val="none"/>
          <w:vertAlign w:val="baseline"/>
          <w:rtl w:val="0"/>
        </w:rPr>
        <w:t xml:space="preserve">@@Betriebes/Geländes/ nach dem Umkleiden@@.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Wegezeiten vom Wohnort des Mitarbeiters zur Betriebstätte stellen regelmäßig keine Arbeitszeit dar, weshalb diese bei der Beurteilung und Erfassung des Beginns und des Endes der Arbeitszeit unberücksichtigt bleiben.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Wegezeiten stellen nur dann berücksichtigungsfähige und zu erfassende Arbeitszeit dar, wenn d</w:t>
      </w:r>
      <w:r w:rsidDel="00000000" w:rsidR="00000000" w:rsidRPr="00000000">
        <w:rPr>
          <w:rFonts w:ascii="Arial" w:cs="Arial" w:eastAsia="Arial" w:hAnsi="Arial"/>
          <w:b w:val="0"/>
          <w:i w:val="0"/>
          <w:smallCaps w:val="0"/>
          <w:strike w:val="0"/>
          <w:color w:val="282828"/>
          <w:sz w:val="22"/>
          <w:szCs w:val="22"/>
          <w:u w:val="none"/>
          <w:shd w:fill="auto" w:val="clear"/>
          <w:vertAlign w:val="baseline"/>
          <w:rtl w:val="0"/>
        </w:rPr>
        <w:t xml:space="preserve">er Mitarbeiter auf Anordnung des Arbeitgebers oder nach Vereinbarung mit diesem von seiner Wohnung direkt </w:t>
      </w:r>
      <w:r w:rsidDel="00000000" w:rsidR="00000000" w:rsidRPr="00000000">
        <w:rPr>
          <w:rFonts w:ascii="Arial" w:cs="Arial" w:eastAsia="Arial" w:hAnsi="Arial"/>
          <w:b w:val="0"/>
          <w:i w:val="0"/>
          <w:smallCaps w:val="0"/>
          <w:strike w:val="0"/>
          <w:color w:val="282828"/>
          <w:sz w:val="22"/>
          <w:szCs w:val="22"/>
          <w:highlight w:val="lightGray"/>
          <w:u w:val="none"/>
          <w:vertAlign w:val="baseline"/>
          <w:rtl w:val="0"/>
        </w:rPr>
        <w:t xml:space="preserve">@@zum Kunden/ auf die Baustelle fährt@@</w:t>
      </w:r>
      <w:r w:rsidDel="00000000" w:rsidR="00000000" w:rsidRPr="00000000">
        <w:rPr>
          <w:rFonts w:ascii="Arial" w:cs="Arial" w:eastAsia="Arial" w:hAnsi="Arial"/>
          <w:b w:val="0"/>
          <w:i w:val="0"/>
          <w:smallCaps w:val="0"/>
          <w:strike w:val="0"/>
          <w:color w:val="282828"/>
          <w:sz w:val="22"/>
          <w:szCs w:val="22"/>
          <w:u w:val="none"/>
          <w:shd w:fill="auto" w:val="clear"/>
          <w:vertAlign w:val="baseline"/>
          <w:rtl w:val="0"/>
        </w:rPr>
        <w:t xml:space="preserve"> fährt.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8282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82828"/>
          <w:sz w:val="22"/>
          <w:szCs w:val="22"/>
          <w:u w:val="none"/>
          <w:shd w:fill="auto" w:val="clear"/>
          <w:vertAlign w:val="baseline"/>
        </w:rPr>
      </w:pPr>
      <w:r w:rsidDel="00000000" w:rsidR="00000000" w:rsidRPr="00000000">
        <w:rPr>
          <w:rFonts w:ascii="Arial" w:cs="Arial" w:eastAsia="Arial" w:hAnsi="Arial"/>
          <w:b w:val="0"/>
          <w:i w:val="0"/>
          <w:smallCaps w:val="0"/>
          <w:strike w:val="0"/>
          <w:color w:val="282828"/>
          <w:sz w:val="22"/>
          <w:szCs w:val="22"/>
          <w:u w:val="none"/>
          <w:shd w:fill="auto" w:val="clear"/>
          <w:vertAlign w:val="baseline"/>
          <w:rtl w:val="0"/>
        </w:rPr>
        <w:t xml:space="preserve">Beträgt die tatsächliche Tagesarbeitszeit mehr als 6 Stunden, ist sie durch eine mindestens halbstündige Ruhepause (Mittagspause) zu unterbrechen. Der Beginn und das Ende der Mittagspause sind durch die Mitarbeiter im Zeiterfassungssystem zu buchen.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8282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82828"/>
          <w:sz w:val="22"/>
          <w:szCs w:val="22"/>
          <w:u w:val="none"/>
          <w:shd w:fill="auto" w:val="clear"/>
          <w:vertAlign w:val="baseline"/>
        </w:rPr>
      </w:pPr>
      <w:r w:rsidDel="00000000" w:rsidR="00000000" w:rsidRPr="00000000">
        <w:rPr>
          <w:rFonts w:ascii="Arial" w:cs="Arial" w:eastAsia="Arial" w:hAnsi="Arial"/>
          <w:b w:val="0"/>
          <w:i w:val="0"/>
          <w:smallCaps w:val="0"/>
          <w:strike w:val="0"/>
          <w:color w:val="282828"/>
          <w:sz w:val="22"/>
          <w:szCs w:val="22"/>
          <w:highlight w:val="yellow"/>
          <w:u w:val="none"/>
          <w:vertAlign w:val="baseline"/>
          <w:rtl w:val="0"/>
        </w:rPr>
        <w:t xml:space="preserve">Jeder Mitarbeiter hat das Zeiterfassungssystem zudem bei jedem dienstlichen Verlassen und dienstlicher Rückkehr zu betätigen.</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8282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82828"/>
          <w:sz w:val="22"/>
          <w:szCs w:val="22"/>
          <w:u w:val="none"/>
          <w:shd w:fill="auto" w:val="clear"/>
          <w:vertAlign w:val="baseline"/>
        </w:rPr>
      </w:pPr>
      <w:r w:rsidDel="00000000" w:rsidR="00000000" w:rsidRPr="00000000">
        <w:rPr>
          <w:rFonts w:ascii="Arial" w:cs="Arial" w:eastAsia="Arial" w:hAnsi="Arial"/>
          <w:b w:val="0"/>
          <w:i w:val="0"/>
          <w:smallCaps w:val="0"/>
          <w:strike w:val="0"/>
          <w:color w:val="282828"/>
          <w:sz w:val="22"/>
          <w:szCs w:val="22"/>
          <w:highlight w:val="yellow"/>
          <w:u w:val="none"/>
          <w:vertAlign w:val="baseline"/>
          <w:rtl w:val="0"/>
        </w:rPr>
        <w:t xml:space="preserve">Raucherpausen sind ebenfalls durch die Mitarbeiter im Zeiterfassungssystem zu buchen.</w:t>
      </w:r>
      <w:r w:rsidDel="00000000" w:rsidR="00000000" w:rsidRPr="00000000">
        <w:rPr>
          <w:rFonts w:ascii="Arial" w:cs="Arial" w:eastAsia="Arial" w:hAnsi="Arial"/>
          <w:b w:val="0"/>
          <w:i w:val="0"/>
          <w:smallCaps w:val="0"/>
          <w:strike w:val="0"/>
          <w:color w:val="282828"/>
          <w:sz w:val="22"/>
          <w:szCs w:val="22"/>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8282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82828"/>
          <w:sz w:val="22"/>
          <w:szCs w:val="22"/>
          <w:u w:val="none"/>
          <w:shd w:fill="auto" w:val="clear"/>
          <w:vertAlign w:val="baseline"/>
        </w:rPr>
      </w:pPr>
      <w:r w:rsidDel="00000000" w:rsidR="00000000" w:rsidRPr="00000000">
        <w:rPr>
          <w:rFonts w:ascii="Arial" w:cs="Arial" w:eastAsia="Arial" w:hAnsi="Arial"/>
          <w:b w:val="0"/>
          <w:i w:val="0"/>
          <w:smallCaps w:val="0"/>
          <w:strike w:val="0"/>
          <w:color w:val="282828"/>
          <w:sz w:val="22"/>
          <w:szCs w:val="22"/>
          <w:u w:val="none"/>
          <w:shd w:fill="auto" w:val="clear"/>
          <w:vertAlign w:val="baseline"/>
          <w:rtl w:val="0"/>
        </w:rPr>
        <w:t xml:space="preserve">Angeordnete Mehrarbeitsstunden bzw. Überstunden sind mit einem Beginn- und Endzeitpunkt minutengenau zu erfassen. Unter Mehrarbeit ist jede Arbeitsleistung (bei fixer Arbeitszeit) zu verstehen, die über die vertraglich vereinbarte Arbeitszeit, jedoch nicht über die wöchentliche Normalarbeitszeit von 40 Stunden oder über eine festgelegte tägliche Normalarbeitszeit hinausgeht. Überstundenarbeit liegt vor, wenn die wöchentliche Normalarbeitszeit von 40 Stunden oder eine festgelegte tägliche Normalarbeitszeitüberschritten wird.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Eine Buchung wird vom System sofort dem Vorgesetzten zur elektronischen Bestätigung vorgelegt. Über die Bestätigung wird der Mitarbeiter im Anschluss informiert.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8282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82828"/>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Ganztätige Abwesenheitszeiten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 B. aufgrund Krankheit, Urlaub, Fortbildung usw. werden nicht durch die Mitarbeiter, sondern durch </w:t>
      </w:r>
      <w:r w:rsidDel="00000000" w:rsidR="00000000" w:rsidRPr="00000000">
        <w:rPr>
          <w:rFonts w:ascii="Arial" w:cs="Arial" w:eastAsia="Arial" w:hAnsi="Arial"/>
          <w:b w:val="0"/>
          <w:i w:val="0"/>
          <w:smallCaps w:val="0"/>
          <w:strike w:val="0"/>
          <w:color w:val="000000"/>
          <w:sz w:val="22"/>
          <w:szCs w:val="22"/>
          <w:highlight w:val="lightGray"/>
          <w:u w:val="none"/>
          <w:vertAlign w:val="baseline"/>
          <w:rtl w:val="0"/>
        </w:rPr>
        <w:t xml:space="preserve">den Arbeitgeber/ die Personalabteilung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 Zeiterfassungssystem gebucht.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8282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82828"/>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Jeder Mitarbeiter muss seine Zeiten selbst buchen. Es ist unzulässig, Buchungen durch andere vornehmen zu lassen oder Buchungen für andere vorzunehmen.</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8282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82828"/>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Fehlende Buchungen im Zeiterfassungssystem sind unverzüglich nachzupflegen.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8282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82828"/>
          <w:sz w:val="22"/>
          <w:szCs w:val="22"/>
          <w:u w:val="none"/>
          <w:shd w:fill="auto" w:val="clear"/>
          <w:vertAlign w:val="baseline"/>
        </w:rPr>
      </w:pPr>
      <w:r w:rsidDel="00000000" w:rsidR="00000000" w:rsidRPr="00000000">
        <w:rPr>
          <w:rFonts w:ascii="Arial" w:cs="Arial" w:eastAsia="Arial" w:hAnsi="Arial"/>
          <w:b w:val="0"/>
          <w:i w:val="0"/>
          <w:smallCaps w:val="0"/>
          <w:strike w:val="0"/>
          <w:color w:val="282828"/>
          <w:sz w:val="22"/>
          <w:szCs w:val="22"/>
          <w:u w:val="none"/>
          <w:shd w:fill="auto" w:val="clear"/>
          <w:vertAlign w:val="baseline"/>
          <w:rtl w:val="0"/>
        </w:rPr>
        <w:t xml:space="preserve">Der Missbrauch der Reglungen zur Zeiterfassung, stellt ein Fehlerhaften dar, welches mit einer Abmahnung, einer ordentlichen Kündigung und ggf. sogar einer außerordentlicheren Kündigung geahndet werden kann.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8282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82828"/>
          <w:sz w:val="22"/>
          <w:szCs w:val="22"/>
          <w:u w:val="none"/>
          <w:shd w:fill="auto" w:val="clear"/>
          <w:vertAlign w:val="baseline"/>
        </w:rPr>
      </w:pPr>
      <w:r w:rsidDel="00000000" w:rsidR="00000000" w:rsidRPr="00000000">
        <w:rPr>
          <w:rFonts w:ascii="Arial" w:cs="Arial" w:eastAsia="Arial" w:hAnsi="Arial"/>
          <w:b w:val="0"/>
          <w:i w:val="0"/>
          <w:smallCaps w:val="0"/>
          <w:strike w:val="0"/>
          <w:color w:val="282828"/>
          <w:sz w:val="22"/>
          <w:szCs w:val="22"/>
          <w:u w:val="none"/>
          <w:shd w:fill="auto" w:val="clear"/>
          <w:vertAlign w:val="baseline"/>
          <w:rtl w:val="0"/>
        </w:rPr>
        <w:t xml:space="preserve">Mitarbeiter haften für Schäden die dem Arbeitgeber aufgrund unsachge</w:t>
      </w:r>
      <w:bookmarkStart w:colFirst="0" w:colLast="0" w:name="bookmark=id.gjdgxs" w:id="0"/>
      <w:bookmarkEnd w:id="0"/>
      <w:r w:rsidDel="00000000" w:rsidR="00000000" w:rsidRPr="00000000">
        <w:rPr>
          <w:rFonts w:ascii="Arial" w:cs="Arial" w:eastAsia="Arial" w:hAnsi="Arial"/>
          <w:b w:val="0"/>
          <w:i w:val="0"/>
          <w:smallCaps w:val="0"/>
          <w:strike w:val="0"/>
          <w:color w:val="282828"/>
          <w:sz w:val="22"/>
          <w:szCs w:val="22"/>
          <w:u w:val="none"/>
          <w:shd w:fill="auto" w:val="clear"/>
          <w:vertAlign w:val="baseline"/>
          <w:rtl w:val="0"/>
        </w:rPr>
        <w:t xml:space="preserve">mäßer Nutzung des Zeiterfassungssystems durch den Mitarbeiter entstehen.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82828"/>
          <w:sz w:val="22"/>
          <w:szCs w:val="22"/>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7" w:orient="portrait"/>
      <w:pgMar w:bottom="1871" w:top="1701" w:left="1418"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Seite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von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Seite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von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Pr>
      <w:pict>
        <v:shape id="WordPictureWatermark3" style="position:absolute;width:467.6755905511812pt;height:233.8377952755906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24"/>
        <w:szCs w:val="24"/>
      </w:rPr>
      <w:pict>
        <v:shape id="WordPictureWatermark2" style="position:absolute;width:467.6755905511812pt;height:233.8377952755906pt;rotation:0;z-index:-503316481;mso-position-horizontal-relative:margin;mso-position-horizontal:center;mso-position-vertical-relative:margin;mso-position-vertical:center;" alt="" type="#_x0000_t75">
          <v:imagedata cropbottom="0f" cropleft="0f" cropright="0f" croptop="0f" r:id="rId1" o:title="image4.jpg"/>
        </v:shape>
      </w:pic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Pr>
      <w:pict>
        <v:shape id="WordPictureWatermark1" style="position:absolute;width:467.6755905511812pt;height:233.8377952755906pt;rotation:0;z-index:-503316481;mso-position-horizontal-relative:margin;mso-position-horizontal:center;mso-position-vertical-relative:margin;mso-position-vertical:center;" alt="" type="#_x0000_t75">
          <v:imagedata cropbottom="0f" cropleft="0f" cropright="0f" croptop="0f" r:id="rId1" o:title="image3.jpg"/>
        </v:shape>
      </w:pic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Seite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name w:val="Standard"/>
    <w:next w:val="Standard"/>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de-DE" w:val="de-DE"/>
    </w:rPr>
  </w:style>
  <w:style w:type="paragraph" w:styleId="Überschrift1">
    <w:name w:val="Überschrift 1"/>
    <w:basedOn w:val="Standard"/>
    <w:next w:val="Standard"/>
    <w:autoRedefine w:val="0"/>
    <w:hidden w:val="0"/>
    <w:qFormat w:val="0"/>
    <w:pPr>
      <w:keepNext w:val="1"/>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0"/>
      <w:szCs w:val="20"/>
      <w:u w:val="single"/>
      <w:effect w:val="none"/>
      <w:vertAlign w:val="baseline"/>
      <w:cs w:val="0"/>
      <w:em w:val="none"/>
      <w:lang w:bidi="ar-SA" w:eastAsia="de-DE" w:val="de-DE"/>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table" w:styleId="NormaleTabelle">
    <w:name w:val="Normale Tabelle"/>
    <w:next w:val="NormaleTabel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KeineListe">
    <w:name w:val="Keine Liste"/>
    <w:next w:val="KeineListe"/>
    <w:autoRedefine w:val="0"/>
    <w:hidden w:val="0"/>
    <w:qFormat w:val="1"/>
    <w:pPr>
      <w:suppressAutoHyphens w:val="1"/>
      <w:spacing w:line="1" w:lineRule="atLeast"/>
      <w:ind w:leftChars="-1" w:rightChars="0" w:firstLineChars="-1"/>
      <w:textDirection w:val="btLr"/>
      <w:textAlignment w:val="top"/>
      <w:outlineLvl w:val="0"/>
    </w:pPr>
  </w:style>
  <w:style w:type="character" w:styleId="Überschrift1Zchn">
    <w:name w:val="Überschrift 1 Zchn"/>
    <w:next w:val="Überschrift1Zchn"/>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rPr>
  </w:style>
  <w:style w:type="paragraph" w:styleId="Fußzeile">
    <w:name w:val="Fußzeile"/>
    <w:basedOn w:val="Standard"/>
    <w:next w:val="Fußzeil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de-DE" w:val="de-DE"/>
    </w:rPr>
  </w:style>
  <w:style w:type="character" w:styleId="FußzeileZchn">
    <w:name w:val="Fußzeile Zchn"/>
    <w:next w:val="FußzeileZchn"/>
    <w:autoRedefine w:val="0"/>
    <w:hidden w:val="0"/>
    <w:qFormat w:val="0"/>
    <w:rPr>
      <w:rFonts w:ascii="Arial" w:cs="Arial" w:hAnsi="Arial"/>
      <w:w w:val="100"/>
      <w:position w:val="-1"/>
      <w:sz w:val="24"/>
      <w:szCs w:val="24"/>
      <w:effect w:val="none"/>
      <w:vertAlign w:val="baseline"/>
      <w:cs w:val="0"/>
      <w:em w:val="none"/>
      <w:lang/>
    </w:rPr>
  </w:style>
  <w:style w:type="character" w:styleId="Seitenzahl">
    <w:name w:val="Seitenzahl"/>
    <w:next w:val="Seitenzahl"/>
    <w:autoRedefine w:val="0"/>
    <w:hidden w:val="0"/>
    <w:qFormat w:val="0"/>
    <w:rPr>
      <w:w w:val="100"/>
      <w:position w:val="-1"/>
      <w:effect w:val="none"/>
      <w:vertAlign w:val="baseline"/>
      <w:cs w:val="0"/>
      <w:em w:val="none"/>
      <w:lang/>
    </w:rPr>
  </w:style>
  <w:style w:type="paragraph" w:styleId="Kopfzeile">
    <w:name w:val="Kopfzeile"/>
    <w:basedOn w:val="Standard"/>
    <w:next w:val="Kopfzeil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de-DE" w:val="de-DE"/>
    </w:rPr>
  </w:style>
  <w:style w:type="character" w:styleId="KopfzeileZchn">
    <w:name w:val="Kopfzeile Zchn"/>
    <w:next w:val="KopfzeileZchn"/>
    <w:autoRedefine w:val="0"/>
    <w:hidden w:val="0"/>
    <w:qFormat w:val="0"/>
    <w:rPr>
      <w:rFonts w:ascii="Arial" w:cs="Arial" w:hAnsi="Arial"/>
      <w:w w:val="100"/>
      <w:position w:val="-1"/>
      <w:sz w:val="24"/>
      <w:szCs w:val="24"/>
      <w:effect w:val="none"/>
      <w:vertAlign w:val="baseline"/>
      <w:cs w:val="0"/>
      <w:em w:val="none"/>
      <w:lang/>
    </w:rPr>
  </w:style>
  <w:style w:type="paragraph" w:styleId="Sprechblasentext">
    <w:name w:val="Sprechblasentext"/>
    <w:basedOn w:val="Standard"/>
    <w:next w:val="Sprechblasentex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de-DE" w:val="de-DE"/>
    </w:rPr>
  </w:style>
  <w:style w:type="character" w:styleId="SprechblasentextZchn">
    <w:name w:val="Sprechblasentext Zchn"/>
    <w:next w:val="SprechblasentextZchn"/>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0W9kWopiJrstBDm/QGMxMWtIwQ==">CgMxLjAyCWlkLmdqZGd4czgAaiYKFHN1Z2dlc3QuOG5hN21xM2lpNzhzEg5TYW5kcmEgV2ljaGVybmomChRzdWdnZXN0LmVqZmhoZ3J6NHR0cxIOU2FuZHJhIFdpY2hlcm5yITFSMDdxaDM3S25rVXRqUkZna3lJR2lNa09ybUlEUloxYg==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2023-09-06T09:26:00Z</dcterms:created>
  <dc:creator>Lisa Radschunat</dc:creator>
</cp:coreProperties>
</file>